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35" w:rsidRDefault="00CD5135" w:rsidP="00676B9D">
      <w:pPr>
        <w:spacing w:after="0" w:line="240" w:lineRule="auto"/>
        <w:jc w:val="right"/>
        <w:rPr>
          <w:rFonts w:ascii="Times New Roman" w:hAnsi="Times New Roman" w:cs="Times New Roman"/>
          <w:bCs/>
        </w:rPr>
      </w:pPr>
    </w:p>
    <w:p w:rsidR="006A1890" w:rsidRPr="006A1890" w:rsidRDefault="006A1890" w:rsidP="00676B9D">
      <w:pPr>
        <w:spacing w:after="0" w:line="240" w:lineRule="auto"/>
        <w:jc w:val="right"/>
        <w:rPr>
          <w:rFonts w:ascii="Times New Roman" w:hAnsi="Times New Roman" w:cs="Times New Roman"/>
          <w:bCs/>
        </w:rPr>
      </w:pPr>
      <w:r w:rsidRPr="006A1890">
        <w:rPr>
          <w:rFonts w:ascii="Times New Roman" w:hAnsi="Times New Roman" w:cs="Times New Roman"/>
          <w:bCs/>
        </w:rPr>
        <w:t xml:space="preserve">Перечень утвержден Комитетом </w:t>
      </w:r>
    </w:p>
    <w:p w:rsidR="006A1890" w:rsidRPr="006A1890" w:rsidRDefault="006A1890" w:rsidP="00676B9D">
      <w:pPr>
        <w:spacing w:after="0" w:line="240" w:lineRule="auto"/>
        <w:jc w:val="right"/>
        <w:rPr>
          <w:rFonts w:ascii="Times New Roman" w:hAnsi="Times New Roman" w:cs="Times New Roman"/>
          <w:bCs/>
        </w:rPr>
      </w:pPr>
      <w:r w:rsidRPr="006A1890">
        <w:rPr>
          <w:rFonts w:ascii="Times New Roman" w:hAnsi="Times New Roman" w:cs="Times New Roman"/>
          <w:bCs/>
        </w:rPr>
        <w:t>по банковским продуктам и процессам</w:t>
      </w:r>
    </w:p>
    <w:p w:rsidR="006A1890" w:rsidRPr="004579BE" w:rsidRDefault="006A1890" w:rsidP="00676B9D">
      <w:pPr>
        <w:spacing w:after="0" w:line="240" w:lineRule="auto"/>
        <w:jc w:val="right"/>
        <w:rPr>
          <w:rFonts w:ascii="Times New Roman" w:hAnsi="Times New Roman" w:cs="Times New Roman"/>
          <w:bCs/>
          <w:lang w:val="kk-KZ"/>
        </w:rPr>
      </w:pPr>
      <w:r w:rsidRPr="006A1890">
        <w:rPr>
          <w:rFonts w:ascii="Times New Roman" w:hAnsi="Times New Roman" w:cs="Times New Roman"/>
          <w:bCs/>
        </w:rPr>
        <w:t xml:space="preserve"> (Протокол №</w:t>
      </w:r>
      <w:r w:rsidR="003B6316">
        <w:rPr>
          <w:rFonts w:ascii="Times New Roman" w:hAnsi="Times New Roman" w:cs="Times New Roman"/>
          <w:bCs/>
        </w:rPr>
        <w:t xml:space="preserve">40 </w:t>
      </w:r>
      <w:r w:rsidRPr="006A1890">
        <w:rPr>
          <w:rFonts w:ascii="Times New Roman" w:hAnsi="Times New Roman" w:cs="Times New Roman"/>
          <w:bCs/>
        </w:rPr>
        <w:t xml:space="preserve">от </w:t>
      </w:r>
      <w:r w:rsidR="003B6316">
        <w:rPr>
          <w:rFonts w:ascii="Times New Roman" w:hAnsi="Times New Roman" w:cs="Times New Roman"/>
          <w:bCs/>
        </w:rPr>
        <w:t>11</w:t>
      </w:r>
      <w:r w:rsidRPr="006A1890">
        <w:rPr>
          <w:rFonts w:ascii="Times New Roman" w:hAnsi="Times New Roman" w:cs="Times New Roman"/>
          <w:bCs/>
        </w:rPr>
        <w:t>.</w:t>
      </w:r>
      <w:r w:rsidR="003B6316">
        <w:rPr>
          <w:rFonts w:ascii="Times New Roman" w:hAnsi="Times New Roman" w:cs="Times New Roman"/>
          <w:bCs/>
        </w:rPr>
        <w:t>12</w:t>
      </w:r>
      <w:r w:rsidRPr="006A1890">
        <w:rPr>
          <w:rFonts w:ascii="Times New Roman" w:hAnsi="Times New Roman" w:cs="Times New Roman"/>
          <w:bCs/>
        </w:rPr>
        <w:t>.2017 г.</w:t>
      </w:r>
      <w:r w:rsidR="004579BE">
        <w:rPr>
          <w:rFonts w:ascii="Times New Roman" w:hAnsi="Times New Roman" w:cs="Times New Roman"/>
          <w:bCs/>
          <w:lang w:val="kk-KZ"/>
        </w:rPr>
        <w:t>)</w:t>
      </w:r>
    </w:p>
    <w:p w:rsidR="006A1890" w:rsidRDefault="006A1890" w:rsidP="00676B9D">
      <w:pPr>
        <w:spacing w:after="0" w:line="240" w:lineRule="auto"/>
        <w:jc w:val="right"/>
        <w:rPr>
          <w:rFonts w:ascii="Times New Roman" w:hAnsi="Times New Roman" w:cs="Times New Roman"/>
          <w:bCs/>
        </w:rPr>
      </w:pPr>
      <w:r w:rsidRPr="006A1890">
        <w:rPr>
          <w:rFonts w:ascii="Times New Roman" w:hAnsi="Times New Roman" w:cs="Times New Roman"/>
          <w:bCs/>
        </w:rPr>
        <w:t xml:space="preserve">Вводится в действие с </w:t>
      </w:r>
      <w:r w:rsidR="003B6316">
        <w:rPr>
          <w:rFonts w:ascii="Times New Roman" w:hAnsi="Times New Roman" w:cs="Times New Roman"/>
          <w:bCs/>
        </w:rPr>
        <w:t>05</w:t>
      </w:r>
      <w:r w:rsidRPr="006A1890">
        <w:rPr>
          <w:rFonts w:ascii="Times New Roman" w:hAnsi="Times New Roman" w:cs="Times New Roman"/>
          <w:bCs/>
        </w:rPr>
        <w:t>.</w:t>
      </w:r>
      <w:r w:rsidR="006D7F39">
        <w:rPr>
          <w:rFonts w:ascii="Times New Roman" w:hAnsi="Times New Roman" w:cs="Times New Roman"/>
          <w:bCs/>
        </w:rPr>
        <w:t>02.</w:t>
      </w:r>
      <w:r w:rsidRPr="006A1890">
        <w:rPr>
          <w:rFonts w:ascii="Times New Roman" w:hAnsi="Times New Roman" w:cs="Times New Roman"/>
          <w:bCs/>
        </w:rPr>
        <w:t>201</w:t>
      </w:r>
      <w:r w:rsidR="003B6316">
        <w:rPr>
          <w:rFonts w:ascii="Times New Roman" w:hAnsi="Times New Roman" w:cs="Times New Roman"/>
          <w:bCs/>
        </w:rPr>
        <w:t>8</w:t>
      </w:r>
      <w:r w:rsidRPr="006A1890">
        <w:rPr>
          <w:rFonts w:ascii="Times New Roman" w:hAnsi="Times New Roman" w:cs="Times New Roman"/>
          <w:bCs/>
        </w:rPr>
        <w:t>г.</w:t>
      </w:r>
    </w:p>
    <w:p w:rsidR="004579BE" w:rsidRDefault="000D7773" w:rsidP="004579BE">
      <w:pPr>
        <w:spacing w:after="0" w:line="240" w:lineRule="auto"/>
        <w:jc w:val="right"/>
        <w:rPr>
          <w:rFonts w:ascii="Times New Roman" w:hAnsi="Times New Roman" w:cs="Times New Roman"/>
          <w:bCs/>
        </w:rPr>
      </w:pPr>
      <w:r>
        <w:rPr>
          <w:rFonts w:ascii="Times New Roman" w:hAnsi="Times New Roman" w:cs="Times New Roman"/>
          <w:bCs/>
          <w:lang w:val="en-US"/>
        </w:rPr>
        <w:t>C</w:t>
      </w:r>
      <w:r w:rsidRPr="000D7773">
        <w:rPr>
          <w:rFonts w:ascii="Times New Roman" w:hAnsi="Times New Roman" w:cs="Times New Roman"/>
          <w:bCs/>
        </w:rPr>
        <w:t xml:space="preserve"> </w:t>
      </w:r>
      <w:r>
        <w:rPr>
          <w:rFonts w:ascii="Times New Roman" w:hAnsi="Times New Roman" w:cs="Times New Roman"/>
          <w:bCs/>
          <w:lang w:val="kk-KZ"/>
        </w:rPr>
        <w:t>учетом изменений и дополнений согласно Протокол</w:t>
      </w:r>
      <w:r w:rsidR="003E70E0">
        <w:rPr>
          <w:rFonts w:ascii="Times New Roman" w:hAnsi="Times New Roman" w:cs="Times New Roman"/>
          <w:bCs/>
          <w:lang w:val="kk-KZ"/>
        </w:rPr>
        <w:t>у</w:t>
      </w:r>
      <w:r>
        <w:rPr>
          <w:rFonts w:ascii="Times New Roman" w:hAnsi="Times New Roman" w:cs="Times New Roman"/>
          <w:bCs/>
          <w:lang w:val="kk-KZ"/>
        </w:rPr>
        <w:t xml:space="preserve"> </w:t>
      </w:r>
      <w:r>
        <w:rPr>
          <w:rFonts w:ascii="Times New Roman" w:hAnsi="Times New Roman" w:cs="Times New Roman"/>
          <w:bCs/>
        </w:rPr>
        <w:t xml:space="preserve">№ 15 от </w:t>
      </w:r>
      <w:r w:rsidR="004579BE">
        <w:rPr>
          <w:rFonts w:ascii="Times New Roman" w:hAnsi="Times New Roman" w:cs="Times New Roman"/>
          <w:bCs/>
        </w:rPr>
        <w:t>02.05.2018г.,</w:t>
      </w:r>
    </w:p>
    <w:p w:rsidR="004579BE" w:rsidRDefault="002B24F1" w:rsidP="004579BE">
      <w:pPr>
        <w:spacing w:after="0" w:line="240" w:lineRule="auto"/>
        <w:jc w:val="right"/>
        <w:rPr>
          <w:rFonts w:ascii="Times New Roman" w:hAnsi="Times New Roman" w:cs="Times New Roman"/>
          <w:bCs/>
        </w:rPr>
      </w:pPr>
      <w:r>
        <w:rPr>
          <w:rFonts w:ascii="Times New Roman" w:hAnsi="Times New Roman" w:cs="Times New Roman"/>
          <w:bCs/>
        </w:rPr>
        <w:t>Протокол</w:t>
      </w:r>
      <w:r w:rsidR="003E70E0">
        <w:rPr>
          <w:rFonts w:ascii="Times New Roman" w:hAnsi="Times New Roman" w:cs="Times New Roman"/>
          <w:bCs/>
        </w:rPr>
        <w:t>у</w:t>
      </w:r>
      <w:r>
        <w:rPr>
          <w:rFonts w:ascii="Times New Roman" w:hAnsi="Times New Roman" w:cs="Times New Roman"/>
          <w:bCs/>
        </w:rPr>
        <w:t xml:space="preserve"> № 18 от 04.06.18г.</w:t>
      </w:r>
      <w:r w:rsidR="00EC4CB5">
        <w:rPr>
          <w:rFonts w:ascii="Times New Roman" w:hAnsi="Times New Roman" w:cs="Times New Roman"/>
          <w:bCs/>
        </w:rPr>
        <w:t>,</w:t>
      </w:r>
    </w:p>
    <w:p w:rsidR="000D7773" w:rsidRDefault="00EC4CB5" w:rsidP="004579BE">
      <w:pPr>
        <w:spacing w:after="0" w:line="240" w:lineRule="auto"/>
        <w:jc w:val="right"/>
        <w:rPr>
          <w:rFonts w:ascii="Times New Roman" w:hAnsi="Times New Roman" w:cs="Times New Roman"/>
          <w:bCs/>
        </w:rPr>
      </w:pPr>
      <w:r>
        <w:rPr>
          <w:rFonts w:ascii="Times New Roman" w:hAnsi="Times New Roman" w:cs="Times New Roman"/>
          <w:bCs/>
        </w:rPr>
        <w:t>Протоколу № 34 от 10.10.18г.</w:t>
      </w:r>
      <w:r w:rsidR="00F148D4">
        <w:rPr>
          <w:rFonts w:ascii="Times New Roman" w:hAnsi="Times New Roman" w:cs="Times New Roman"/>
          <w:bCs/>
        </w:rPr>
        <w:t>,</w:t>
      </w:r>
    </w:p>
    <w:p w:rsidR="00F148D4" w:rsidRPr="00EC4CB5" w:rsidRDefault="00F148D4" w:rsidP="004579BE">
      <w:pPr>
        <w:spacing w:after="0" w:line="240" w:lineRule="auto"/>
        <w:jc w:val="right"/>
        <w:rPr>
          <w:rFonts w:ascii="Times New Roman" w:hAnsi="Times New Roman" w:cs="Times New Roman"/>
          <w:b/>
        </w:rPr>
      </w:pPr>
      <w:r>
        <w:rPr>
          <w:rFonts w:ascii="Times New Roman" w:hAnsi="Times New Roman" w:cs="Times New Roman"/>
          <w:bCs/>
        </w:rPr>
        <w:t>Протоколу №42 от 25.07.2025г.</w:t>
      </w:r>
    </w:p>
    <w:p w:rsidR="000D7773" w:rsidRDefault="000D7773" w:rsidP="006A1890">
      <w:pPr>
        <w:spacing w:after="120"/>
        <w:jc w:val="center"/>
        <w:rPr>
          <w:rFonts w:ascii="Times New Roman" w:hAnsi="Times New Roman" w:cs="Times New Roman"/>
          <w:b/>
        </w:rPr>
      </w:pPr>
    </w:p>
    <w:p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юридических лиц, </w:t>
      </w:r>
      <w:r w:rsidR="000A53A1" w:rsidRPr="000A53A1">
        <w:rPr>
          <w:rFonts w:ascii="Times New Roman" w:hAnsi="Times New Roman" w:cs="Times New Roman"/>
          <w:b/>
        </w:rPr>
        <w:t>осуществляющ</w:t>
      </w:r>
      <w:r w:rsidR="00B41AC4">
        <w:rPr>
          <w:rFonts w:ascii="Times New Roman" w:hAnsi="Times New Roman" w:cs="Times New Roman"/>
          <w:b/>
        </w:rPr>
        <w:t>их</w:t>
      </w:r>
      <w:r w:rsidR="000A53A1" w:rsidRPr="000A53A1">
        <w:rPr>
          <w:rFonts w:ascii="Times New Roman" w:hAnsi="Times New Roman" w:cs="Times New Roman"/>
          <w:b/>
        </w:rPr>
        <w:t xml:space="preserve"> деятельность по заключению и исполнению договоров страхования на основании лицензии на право осуществления страховой (перестраховочной) деятельности в отрасли «общее страхование», выданной уполномоченным органом</w:t>
      </w:r>
    </w:p>
    <w:p w:rsidR="006A1890" w:rsidRPr="00941921" w:rsidRDefault="006A1890" w:rsidP="006A1890">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rsidR="00DE7056" w:rsidRDefault="006A1890" w:rsidP="000A53A1">
      <w:pPr>
        <w:spacing w:after="0" w:line="240" w:lineRule="auto"/>
        <w:ind w:left="3540"/>
        <w:jc w:val="right"/>
        <w:rPr>
          <w:rFonts w:ascii="Times New Roman" w:hAnsi="Times New Roman" w:cs="Times New Roman"/>
          <w:sz w:val="20"/>
          <w:szCs w:val="20"/>
        </w:rPr>
      </w:pPr>
      <w:r w:rsidRPr="00941921">
        <w:rPr>
          <w:rFonts w:ascii="Times New Roman" w:hAnsi="Times New Roman" w:cs="Times New Roman"/>
          <w:sz w:val="20"/>
          <w:szCs w:val="20"/>
        </w:rPr>
        <w:t>в тенге, если не указано иное</w:t>
      </w:r>
    </w:p>
    <w:p w:rsidR="006A1890" w:rsidRDefault="006A1890" w:rsidP="006A1890">
      <w:pPr>
        <w:spacing w:after="0" w:line="240" w:lineRule="auto"/>
        <w:ind w:left="3540"/>
        <w:jc w:val="both"/>
        <w:rPr>
          <w:rFonts w:ascii="Times New Roman" w:hAnsi="Times New Roman" w:cs="Times New Roman"/>
          <w:sz w:val="20"/>
          <w:szCs w:val="20"/>
        </w:rPr>
      </w:pPr>
    </w:p>
    <w:tbl>
      <w:tblPr>
        <w:tblStyle w:val="a7"/>
        <w:tblW w:w="100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894"/>
        <w:gridCol w:w="2693"/>
        <w:gridCol w:w="1843"/>
      </w:tblGrid>
      <w:tr w:rsidR="0002327B" w:rsidRPr="00941921" w:rsidTr="0002327B">
        <w:trPr>
          <w:cantSplit/>
          <w:tblHeader/>
        </w:trPr>
        <w:tc>
          <w:tcPr>
            <w:tcW w:w="601" w:type="dxa"/>
            <w:tcBorders>
              <w:bottom w:val="single" w:sz="12" w:space="0" w:color="FFFFFF" w:themeColor="background1"/>
            </w:tcBorders>
            <w:shd w:val="clear" w:color="auto" w:fill="FFE599" w:themeFill="accent4" w:themeFillTint="66"/>
            <w:vAlign w:val="bottom"/>
          </w:tcPr>
          <w:p w:rsidR="006A1890" w:rsidRPr="00941921" w:rsidRDefault="006A1890" w:rsidP="00CD1E0B">
            <w:pPr>
              <w:spacing w:before="60" w:after="60"/>
              <w:rPr>
                <w:rFonts w:ascii="Times New Roman" w:hAnsi="Times New Roman"/>
                <w:b/>
              </w:rPr>
            </w:pPr>
            <w:r w:rsidRPr="00941921">
              <w:rPr>
                <w:rFonts w:ascii="Times New Roman" w:hAnsi="Times New Roman"/>
                <w:b/>
              </w:rPr>
              <w:t>№</w:t>
            </w:r>
          </w:p>
          <w:p w:rsidR="006A1890" w:rsidRPr="00941921" w:rsidRDefault="006A1890" w:rsidP="00CD1E0B">
            <w:pPr>
              <w:spacing w:before="60" w:after="60"/>
              <w:rPr>
                <w:rFonts w:ascii="Times New Roman" w:hAnsi="Times New Roman"/>
                <w:b/>
              </w:rPr>
            </w:pPr>
            <w:r w:rsidRPr="00941921">
              <w:rPr>
                <w:rFonts w:ascii="Times New Roman" w:hAnsi="Times New Roman"/>
                <w:b/>
              </w:rPr>
              <w:t>п/п</w:t>
            </w:r>
          </w:p>
        </w:tc>
        <w:tc>
          <w:tcPr>
            <w:tcW w:w="4894" w:type="dxa"/>
            <w:tcBorders>
              <w:bottom w:val="single" w:sz="12" w:space="0" w:color="FFFFFF" w:themeColor="background1"/>
            </w:tcBorders>
            <w:shd w:val="clear" w:color="auto" w:fill="FFE599" w:themeFill="accent4" w:themeFillTint="66"/>
            <w:vAlign w:val="bottom"/>
          </w:tcPr>
          <w:p w:rsidR="006A1890" w:rsidRPr="00941921" w:rsidRDefault="0002327B" w:rsidP="0002327B">
            <w:pPr>
              <w:spacing w:before="60" w:after="60"/>
              <w:jc w:val="center"/>
              <w:rPr>
                <w:rFonts w:ascii="Times New Roman" w:hAnsi="Times New Roman"/>
                <w:b/>
              </w:rPr>
            </w:pPr>
            <w:r>
              <w:rPr>
                <w:rFonts w:ascii="Times New Roman" w:hAnsi="Times New Roman"/>
                <w:b/>
              </w:rPr>
              <w:t>Наименование</w:t>
            </w:r>
            <w:r w:rsidR="006A1890" w:rsidRPr="00941921">
              <w:rPr>
                <w:rFonts w:ascii="Times New Roman" w:hAnsi="Times New Roman"/>
                <w:b/>
              </w:rPr>
              <w:t xml:space="preserve"> операци</w:t>
            </w:r>
            <w:r>
              <w:rPr>
                <w:rFonts w:ascii="Times New Roman" w:hAnsi="Times New Roman"/>
                <w:b/>
              </w:rPr>
              <w:t>и</w:t>
            </w:r>
            <w:r w:rsidR="006A1890" w:rsidRPr="00941921">
              <w:rPr>
                <w:rFonts w:ascii="Times New Roman" w:hAnsi="Times New Roman"/>
                <w:b/>
              </w:rPr>
              <w:t>/услуг</w:t>
            </w:r>
            <w:r>
              <w:rPr>
                <w:rFonts w:ascii="Times New Roman" w:hAnsi="Times New Roman"/>
                <w:b/>
              </w:rPr>
              <w:t>и</w:t>
            </w:r>
          </w:p>
        </w:tc>
        <w:tc>
          <w:tcPr>
            <w:tcW w:w="2693" w:type="dxa"/>
            <w:tcBorders>
              <w:bottom w:val="single" w:sz="12" w:space="0" w:color="FFFFFF" w:themeColor="background1"/>
            </w:tcBorders>
            <w:shd w:val="clear" w:color="auto" w:fill="FFE599" w:themeFill="accent4" w:themeFillTint="66"/>
            <w:vAlign w:val="bottom"/>
          </w:tcPr>
          <w:p w:rsidR="006A1890" w:rsidRPr="00941921" w:rsidRDefault="0002327B" w:rsidP="0002327B">
            <w:pPr>
              <w:spacing w:before="60" w:after="60"/>
              <w:jc w:val="center"/>
              <w:rPr>
                <w:rFonts w:ascii="Times New Roman" w:hAnsi="Times New Roman"/>
                <w:b/>
              </w:rPr>
            </w:pPr>
            <w:r>
              <w:rPr>
                <w:rFonts w:ascii="Times New Roman" w:hAnsi="Times New Roman"/>
                <w:b/>
              </w:rPr>
              <w:t>Тариф</w:t>
            </w:r>
          </w:p>
        </w:tc>
        <w:tc>
          <w:tcPr>
            <w:tcW w:w="1843" w:type="dxa"/>
            <w:tcBorders>
              <w:bottom w:val="single" w:sz="12" w:space="0" w:color="FFFFFF" w:themeColor="background1"/>
            </w:tcBorders>
            <w:shd w:val="clear" w:color="auto" w:fill="FFE599" w:themeFill="accent4" w:themeFillTint="66"/>
            <w:vAlign w:val="bottom"/>
          </w:tcPr>
          <w:p w:rsidR="006A1890" w:rsidRPr="00941921" w:rsidRDefault="0002327B" w:rsidP="0002327B">
            <w:pPr>
              <w:spacing w:before="60" w:after="60"/>
              <w:jc w:val="center"/>
              <w:rPr>
                <w:rFonts w:ascii="Times New Roman" w:hAnsi="Times New Roman"/>
                <w:b/>
              </w:rPr>
            </w:pPr>
            <w:r>
              <w:rPr>
                <w:rFonts w:ascii="Times New Roman" w:hAnsi="Times New Roman"/>
                <w:b/>
              </w:rPr>
              <w:t>Примечание</w:t>
            </w:r>
          </w:p>
        </w:tc>
      </w:tr>
      <w:tr w:rsidR="006A1890" w:rsidRPr="00941921"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1.</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Открытие, ведение и закрытие текущих счетов</w:t>
            </w: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1.1.</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4579BE" w:rsidP="0002327B">
            <w:pPr>
              <w:spacing w:before="60" w:after="60"/>
              <w:rPr>
                <w:rFonts w:ascii="Times New Roman" w:hAnsi="Times New Roman"/>
              </w:rPr>
            </w:pPr>
            <w:r>
              <w:rPr>
                <w:rFonts w:ascii="Times New Roman" w:hAnsi="Times New Roman"/>
              </w:rPr>
              <w:t>Открытие текущего счета</w:t>
            </w:r>
          </w:p>
        </w:tc>
        <w:tc>
          <w:tcPr>
            <w:tcW w:w="2693" w:type="dxa"/>
            <w:tcBorders>
              <w:top w:val="single" w:sz="12" w:space="0" w:color="FFFFFF" w:themeColor="background1"/>
              <w:bottom w:val="single" w:sz="12" w:space="0" w:color="FFFFFF" w:themeColor="background1"/>
            </w:tcBorders>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1.2.</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Default="004579BE" w:rsidP="0002327B">
            <w:pPr>
              <w:spacing w:before="60" w:after="60"/>
              <w:rPr>
                <w:rFonts w:ascii="Times New Roman" w:hAnsi="Times New Roman"/>
              </w:rPr>
            </w:pPr>
            <w:r>
              <w:rPr>
                <w:rFonts w:ascii="Times New Roman" w:hAnsi="Times New Roman"/>
              </w:rPr>
              <w:t>Ведение текущего счета</w:t>
            </w:r>
          </w:p>
          <w:p w:rsidR="00387C90" w:rsidRPr="00941921" w:rsidRDefault="00387C90" w:rsidP="004A71A5">
            <w:pPr>
              <w:spacing w:before="60" w:after="60"/>
              <w:rPr>
                <w:rFonts w:ascii="Times New Roman" w:hAnsi="Times New Roman"/>
              </w:rPr>
            </w:pPr>
            <w:r w:rsidRPr="00387C90">
              <w:rPr>
                <w:rFonts w:ascii="Times New Roman" w:hAnsi="Times New Roman"/>
                <w:i/>
                <w:color w:val="2E74B5" w:themeColor="accent1" w:themeShade="BF"/>
              </w:rPr>
              <w:t xml:space="preserve">Строка </w:t>
            </w:r>
            <w:r>
              <w:rPr>
                <w:rFonts w:ascii="Times New Roman" w:hAnsi="Times New Roman"/>
                <w:i/>
                <w:color w:val="2E74B5" w:themeColor="accent1" w:themeShade="BF"/>
              </w:rPr>
              <w:t>1</w:t>
            </w:r>
            <w:r w:rsidRPr="00387C90">
              <w:rPr>
                <w:rFonts w:ascii="Times New Roman" w:hAnsi="Times New Roman"/>
                <w:i/>
                <w:color w:val="2E74B5" w:themeColor="accent1" w:themeShade="BF"/>
              </w:rPr>
              <w:t xml:space="preserve">.2 </w:t>
            </w:r>
            <w:r>
              <w:rPr>
                <w:rFonts w:ascii="Times New Roman" w:hAnsi="Times New Roman"/>
                <w:i/>
                <w:color w:val="2E74B5" w:themeColor="accent1" w:themeShade="BF"/>
              </w:rPr>
              <w:t>изменена</w:t>
            </w:r>
            <w:r w:rsidRPr="00387C90">
              <w:rPr>
                <w:rFonts w:ascii="Times New Roman" w:hAnsi="Times New Roman"/>
                <w:i/>
                <w:color w:val="2E74B5" w:themeColor="accent1" w:themeShade="BF"/>
              </w:rPr>
              <w:t xml:space="preserve"> согласно решен</w:t>
            </w:r>
            <w:r w:rsidR="004A71A5">
              <w:rPr>
                <w:rFonts w:ascii="Times New Roman" w:hAnsi="Times New Roman"/>
                <w:i/>
                <w:color w:val="2E74B5" w:themeColor="accent1" w:themeShade="BF"/>
              </w:rPr>
              <w:t>иям</w:t>
            </w:r>
            <w:r w:rsidRPr="00387C90">
              <w:rPr>
                <w:rFonts w:ascii="Times New Roman" w:hAnsi="Times New Roman"/>
                <w:i/>
                <w:color w:val="2E74B5" w:themeColor="accent1" w:themeShade="BF"/>
              </w:rPr>
              <w:t xml:space="preserve"> КБПП</w:t>
            </w:r>
            <w:r>
              <w:rPr>
                <w:rFonts w:ascii="Times New Roman" w:hAnsi="Times New Roman"/>
                <w:i/>
                <w:color w:val="2E74B5" w:themeColor="accent1" w:themeShade="BF"/>
              </w:rPr>
              <w:t xml:space="preserve"> от 04.06.2018 г. (протокол №18)</w:t>
            </w:r>
            <w:r w:rsidR="004A71A5">
              <w:rPr>
                <w:rFonts w:ascii="Times New Roman" w:hAnsi="Times New Roman"/>
                <w:i/>
                <w:color w:val="2E74B5" w:themeColor="accent1" w:themeShade="BF"/>
              </w:rPr>
              <w:t xml:space="preserve">, </w:t>
            </w:r>
            <w:r w:rsidR="004A71A5" w:rsidRPr="00EC4CB5">
              <w:rPr>
                <w:rFonts w:ascii="Times New Roman" w:hAnsi="Times New Roman"/>
                <w:i/>
                <w:color w:val="2E74B5" w:themeColor="accent1" w:themeShade="BF"/>
              </w:rPr>
              <w:t>от 10.10.18</w:t>
            </w:r>
            <w:r w:rsidR="004A71A5">
              <w:rPr>
                <w:rFonts w:ascii="Times New Roman" w:hAnsi="Times New Roman"/>
                <w:i/>
                <w:color w:val="2E74B5" w:themeColor="accent1" w:themeShade="BF"/>
              </w:rPr>
              <w:t xml:space="preserve"> </w:t>
            </w:r>
            <w:r w:rsidR="004A71A5" w:rsidRPr="00EC4CB5">
              <w:rPr>
                <w:rFonts w:ascii="Times New Roman" w:hAnsi="Times New Roman"/>
                <w:i/>
                <w:color w:val="2E74B5" w:themeColor="accent1" w:themeShade="BF"/>
              </w:rPr>
              <w:t>г.</w:t>
            </w:r>
            <w:r w:rsidR="004A71A5">
              <w:rPr>
                <w:rFonts w:ascii="Times New Roman" w:hAnsi="Times New Roman"/>
                <w:i/>
                <w:color w:val="2E74B5" w:themeColor="accent1" w:themeShade="BF"/>
              </w:rPr>
              <w:t xml:space="preserve"> (п</w:t>
            </w:r>
            <w:r w:rsidR="00EC4CB5" w:rsidRPr="00EC4CB5">
              <w:rPr>
                <w:rFonts w:ascii="Times New Roman" w:hAnsi="Times New Roman"/>
                <w:i/>
                <w:color w:val="2E74B5" w:themeColor="accent1" w:themeShade="BF"/>
              </w:rPr>
              <w:t>ротокол № 34</w:t>
            </w:r>
            <w:r w:rsidR="004A71A5">
              <w:rPr>
                <w:rFonts w:ascii="Times New Roman" w:hAnsi="Times New Roman"/>
                <w:i/>
                <w:color w:val="2E74B5" w:themeColor="accent1" w:themeShade="BF"/>
              </w:rPr>
              <w:t>)</w:t>
            </w:r>
            <w:r w:rsidR="00F148D4">
              <w:rPr>
                <w:rFonts w:ascii="Times New Roman" w:hAnsi="Times New Roman"/>
                <w:i/>
                <w:color w:val="2E74B5" w:themeColor="accent1" w:themeShade="BF"/>
              </w:rPr>
              <w:t>, от 25.07.2025г. (протокол №42)</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387C90" w:rsidRPr="00941921" w:rsidRDefault="00F148D4" w:rsidP="00387C90">
            <w:pPr>
              <w:spacing w:before="60" w:after="60"/>
              <w:jc w:val="right"/>
              <w:rPr>
                <w:rFonts w:ascii="Times New Roman" w:hAnsi="Times New Roman"/>
              </w:rPr>
            </w:pPr>
            <w:r>
              <w:rPr>
                <w:rFonts w:ascii="Times New Roman" w:hAnsi="Times New Roman"/>
              </w:rPr>
              <w:t>10</w:t>
            </w:r>
            <w:r w:rsidR="00387C90" w:rsidRPr="00941921">
              <w:rPr>
                <w:rFonts w:ascii="Times New Roman" w:hAnsi="Times New Roman"/>
              </w:rPr>
              <w:t xml:space="preserve">% </w:t>
            </w:r>
          </w:p>
          <w:p w:rsidR="0002327B" w:rsidRPr="00941921" w:rsidRDefault="00387C90" w:rsidP="00387C90">
            <w:pPr>
              <w:spacing w:before="60" w:after="60"/>
              <w:jc w:val="right"/>
              <w:rPr>
                <w:rFonts w:ascii="Times New Roman" w:hAnsi="Times New Roman"/>
              </w:rPr>
            </w:pPr>
            <w:r w:rsidRPr="00941921">
              <w:rPr>
                <w:rFonts w:ascii="Times New Roman" w:hAnsi="Times New Roman"/>
              </w:rPr>
              <w:t>от суммы зачисления</w:t>
            </w:r>
            <w:r>
              <w:rPr>
                <w:rFonts w:ascii="Times New Roman" w:hAnsi="Times New Roman"/>
              </w:rPr>
              <w:t xml:space="preserve"> денег третьими лицами </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B41AC4">
            <w:pPr>
              <w:spacing w:before="60" w:after="60"/>
              <w:rPr>
                <w:rFonts w:ascii="Times New Roman" w:hAnsi="Times New Roman"/>
              </w:rPr>
            </w:pPr>
            <w:r w:rsidRPr="00941921">
              <w:rPr>
                <w:rFonts w:ascii="Times New Roman" w:hAnsi="Times New Roman"/>
              </w:rPr>
              <w:t>1.</w:t>
            </w:r>
            <w:r w:rsidR="00B41AC4">
              <w:rPr>
                <w:rFonts w:ascii="Times New Roman" w:hAnsi="Times New Roman"/>
              </w:rPr>
              <w:t>3</w:t>
            </w:r>
            <w:r w:rsidRPr="00941921">
              <w:rPr>
                <w:rFonts w:ascii="Times New Roman" w:hAnsi="Times New Roman"/>
              </w:rPr>
              <w:t>.</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rPr>
                <w:rFonts w:ascii="Times New Roman" w:hAnsi="Times New Roman"/>
              </w:rPr>
            </w:pPr>
            <w:r w:rsidRPr="00941921">
              <w:rPr>
                <w:rFonts w:ascii="Times New Roman" w:hAnsi="Times New Roman"/>
              </w:rPr>
              <w:t xml:space="preserve">Закрытие текущего счета </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D7773" w:rsidP="0002327B">
            <w:pPr>
              <w:spacing w:before="60" w:after="60"/>
              <w:jc w:val="right"/>
              <w:rPr>
                <w:rFonts w:ascii="Times New Roman" w:hAnsi="Times New Roman"/>
              </w:rPr>
            </w:pPr>
            <w:r>
              <w:rPr>
                <w:rFonts w:ascii="Times New Roman" w:hAnsi="Times New Roman"/>
              </w:rPr>
              <w:t>0</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6A1890" w:rsidRPr="00941921" w:rsidTr="0002327B">
        <w:trPr>
          <w:cantSplit/>
        </w:trPr>
        <w:tc>
          <w:tcPr>
            <w:tcW w:w="601" w:type="dxa"/>
            <w:tcBorders>
              <w:top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2.</w:t>
            </w:r>
          </w:p>
        </w:tc>
        <w:tc>
          <w:tcPr>
            <w:tcW w:w="9430" w:type="dxa"/>
            <w:gridSpan w:val="3"/>
            <w:tcBorders>
              <w:top w:val="single" w:sz="12" w:space="0" w:color="FFFFFF" w:themeColor="background1"/>
            </w:tcBorders>
            <w:shd w:val="clear" w:color="auto" w:fill="F4B083" w:themeFill="accent2" w:themeFillTint="99"/>
          </w:tcPr>
          <w:p w:rsidR="006A1890" w:rsidRPr="00941921" w:rsidRDefault="006A1890" w:rsidP="00CD1E0B">
            <w:pPr>
              <w:spacing w:before="60" w:after="60"/>
              <w:jc w:val="both"/>
              <w:rPr>
                <w:rFonts w:ascii="Times New Roman" w:hAnsi="Times New Roman"/>
                <w:b/>
                <w:strike/>
              </w:rPr>
            </w:pPr>
            <w:r w:rsidRPr="00941921">
              <w:rPr>
                <w:rFonts w:ascii="Times New Roman" w:hAnsi="Times New Roman"/>
                <w:b/>
              </w:rPr>
              <w:t>Переводные операции</w:t>
            </w: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2.1.</w:t>
            </w:r>
          </w:p>
        </w:tc>
        <w:tc>
          <w:tcPr>
            <w:tcW w:w="4894" w:type="dxa"/>
            <w:shd w:val="clear" w:color="auto" w:fill="auto"/>
          </w:tcPr>
          <w:p w:rsidR="0002327B" w:rsidRPr="00941921" w:rsidRDefault="0002327B" w:rsidP="0002327B">
            <w:pPr>
              <w:spacing w:before="60" w:after="60"/>
              <w:rPr>
                <w:rFonts w:ascii="Times New Roman" w:hAnsi="Times New Roman"/>
              </w:rPr>
            </w:pPr>
            <w:r w:rsidRPr="00941921">
              <w:rPr>
                <w:rFonts w:ascii="Times New Roman" w:hAnsi="Times New Roman"/>
              </w:rPr>
              <w:t>Внешний перевод</w:t>
            </w:r>
          </w:p>
        </w:tc>
        <w:tc>
          <w:tcPr>
            <w:tcW w:w="2693" w:type="dxa"/>
            <w:shd w:val="clear" w:color="auto" w:fill="auto"/>
          </w:tcPr>
          <w:p w:rsidR="0002327B" w:rsidRDefault="00B41AC4" w:rsidP="0002327B">
            <w:pPr>
              <w:spacing w:before="60" w:after="60"/>
              <w:jc w:val="right"/>
              <w:rPr>
                <w:rFonts w:ascii="Times New Roman" w:hAnsi="Times New Roman"/>
              </w:rPr>
            </w:pPr>
            <w:r>
              <w:rPr>
                <w:rFonts w:ascii="Times New Roman" w:hAnsi="Times New Roman"/>
              </w:rPr>
              <w:t>0</w:t>
            </w:r>
            <w:r w:rsidR="002665ED">
              <w:rPr>
                <w:rFonts w:ascii="Times New Roman" w:hAnsi="Times New Roman"/>
              </w:rPr>
              <w:t>,5%</w:t>
            </w:r>
          </w:p>
          <w:p w:rsidR="00676B9D" w:rsidRPr="002665ED" w:rsidRDefault="00676B9D" w:rsidP="0002327B">
            <w:pPr>
              <w:spacing w:before="60" w:after="60"/>
              <w:jc w:val="right"/>
              <w:rPr>
                <w:rFonts w:ascii="Times New Roman" w:hAnsi="Times New Roman"/>
              </w:rPr>
            </w:pPr>
            <w:r>
              <w:rPr>
                <w:rFonts w:ascii="Times New Roman CYR" w:hAnsi="Times New Roman CYR" w:cs="Times New Roman CYR"/>
                <w:lang w:val="kk-KZ"/>
              </w:rPr>
              <w:t>о</w:t>
            </w:r>
            <w:r>
              <w:rPr>
                <w:rFonts w:ascii="Times New Roman CYR" w:hAnsi="Times New Roman CYR" w:cs="Times New Roman CYR"/>
              </w:rPr>
              <w:t>т суммы перевода</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strike/>
              </w:rPr>
            </w:pPr>
            <w:r w:rsidRPr="00941921">
              <w:rPr>
                <w:rFonts w:ascii="Times New Roman" w:hAnsi="Times New Roman"/>
              </w:rPr>
              <w:t>2.2.</w:t>
            </w:r>
          </w:p>
        </w:tc>
        <w:tc>
          <w:tcPr>
            <w:tcW w:w="4894" w:type="dxa"/>
            <w:shd w:val="clear" w:color="auto" w:fill="D9D9D9" w:themeFill="background1" w:themeFillShade="D9"/>
          </w:tcPr>
          <w:p w:rsidR="0002327B" w:rsidRPr="00387C90" w:rsidRDefault="00387C90" w:rsidP="00387C90">
            <w:pPr>
              <w:spacing w:before="60" w:after="60"/>
              <w:rPr>
                <w:rFonts w:ascii="Times New Roman" w:hAnsi="Times New Roman"/>
                <w:strike/>
              </w:rPr>
            </w:pPr>
            <w:r w:rsidRPr="00387C90">
              <w:rPr>
                <w:rFonts w:ascii="Times New Roman" w:hAnsi="Times New Roman"/>
                <w:i/>
                <w:color w:val="2E74B5" w:themeColor="accent1" w:themeShade="BF"/>
              </w:rPr>
              <w:t>Строка 2.2 исключена согласно решению КБПП</w:t>
            </w:r>
            <w:r>
              <w:rPr>
                <w:rFonts w:ascii="Times New Roman" w:hAnsi="Times New Roman"/>
                <w:i/>
                <w:color w:val="2E74B5" w:themeColor="accent1" w:themeShade="BF"/>
              </w:rPr>
              <w:t xml:space="preserve"> о</w:t>
            </w:r>
            <w:bookmarkStart w:id="0" w:name="_GoBack"/>
            <w:bookmarkEnd w:id="0"/>
            <w:r>
              <w:rPr>
                <w:rFonts w:ascii="Times New Roman" w:hAnsi="Times New Roman"/>
                <w:i/>
                <w:color w:val="2E74B5" w:themeColor="accent1" w:themeShade="BF"/>
              </w:rPr>
              <w:t>т 04.06.2018 г. (протокол №18)</w:t>
            </w:r>
          </w:p>
        </w:tc>
        <w:tc>
          <w:tcPr>
            <w:tcW w:w="2693" w:type="dxa"/>
            <w:shd w:val="clear" w:color="auto" w:fill="D9D9D9" w:themeFill="background1" w:themeFillShade="D9"/>
          </w:tcPr>
          <w:p w:rsidR="0002327B" w:rsidRPr="00387C90" w:rsidRDefault="0002327B" w:rsidP="0002327B">
            <w:pPr>
              <w:spacing w:before="60" w:after="60"/>
              <w:jc w:val="right"/>
              <w:rPr>
                <w:rFonts w:ascii="Times New Roman" w:hAnsi="Times New Roman"/>
              </w:rPr>
            </w:pPr>
          </w:p>
        </w:tc>
        <w:tc>
          <w:tcPr>
            <w:tcW w:w="1843" w:type="dxa"/>
            <w:shd w:val="clear" w:color="auto" w:fill="D9D9D9" w:themeFill="background1" w:themeFillShade="D9"/>
          </w:tcPr>
          <w:p w:rsidR="0002327B" w:rsidRPr="00941921" w:rsidRDefault="0002327B" w:rsidP="0002327B">
            <w:pPr>
              <w:spacing w:before="60" w:after="60"/>
              <w:jc w:val="right"/>
              <w:rPr>
                <w:rFonts w:ascii="Times New Roman" w:hAnsi="Times New Roman"/>
                <w:strike/>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spacing w:before="60" w:after="60"/>
              <w:rPr>
                <w:rFonts w:ascii="Times New Roman" w:hAnsi="Times New Roman"/>
                <w:highlight w:val="yellow"/>
              </w:rPr>
            </w:pPr>
            <w:r w:rsidRPr="00941921">
              <w:rPr>
                <w:rFonts w:ascii="Times New Roman" w:hAnsi="Times New Roman"/>
              </w:rPr>
              <w:t>2.3.</w:t>
            </w:r>
          </w:p>
        </w:tc>
        <w:tc>
          <w:tcPr>
            <w:tcW w:w="4894" w:type="dxa"/>
            <w:shd w:val="clear" w:color="auto" w:fill="auto"/>
          </w:tcPr>
          <w:p w:rsidR="0002327B" w:rsidRPr="00941921" w:rsidRDefault="0002327B" w:rsidP="0002327B">
            <w:pPr>
              <w:spacing w:before="60" w:after="60"/>
              <w:rPr>
                <w:rFonts w:ascii="Times New Roman" w:hAnsi="Times New Roman"/>
                <w:highlight w:val="yellow"/>
              </w:rPr>
            </w:pPr>
            <w:r w:rsidRPr="00941921">
              <w:rPr>
                <w:rFonts w:ascii="Times New Roman" w:hAnsi="Times New Roman"/>
              </w:rPr>
              <w:t xml:space="preserve">Внутрибанковский перевод </w:t>
            </w:r>
          </w:p>
        </w:tc>
        <w:tc>
          <w:tcPr>
            <w:tcW w:w="2693" w:type="dxa"/>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shd w:val="clear" w:color="auto" w:fill="9CC2E5" w:themeFill="accent1" w:themeFillTint="99"/>
          </w:tcPr>
          <w:p w:rsidR="0002327B" w:rsidRPr="00941921" w:rsidRDefault="0002327B" w:rsidP="0002327B">
            <w:pPr>
              <w:rPr>
                <w:rFonts w:ascii="Times New Roman" w:hAnsi="Times New Roman"/>
              </w:rPr>
            </w:pPr>
            <w:r w:rsidRPr="00941921">
              <w:rPr>
                <w:rFonts w:ascii="Times New Roman" w:hAnsi="Times New Roman"/>
              </w:rPr>
              <w:t>2.</w:t>
            </w:r>
            <w:r>
              <w:rPr>
                <w:rFonts w:ascii="Times New Roman" w:hAnsi="Times New Roman"/>
              </w:rPr>
              <w:t>4</w:t>
            </w:r>
            <w:r w:rsidRPr="00941921">
              <w:rPr>
                <w:rFonts w:ascii="Times New Roman" w:hAnsi="Times New Roman"/>
              </w:rPr>
              <w:t>.</w:t>
            </w:r>
          </w:p>
        </w:tc>
        <w:tc>
          <w:tcPr>
            <w:tcW w:w="4894" w:type="dxa"/>
            <w:shd w:val="clear" w:color="auto" w:fill="auto"/>
          </w:tcPr>
          <w:p w:rsidR="0002327B" w:rsidRPr="00941921" w:rsidRDefault="0002327B" w:rsidP="0002327B">
            <w:pPr>
              <w:jc w:val="both"/>
              <w:rPr>
                <w:rFonts w:ascii="Times New Roman" w:hAnsi="Times New Roman"/>
              </w:rPr>
            </w:pPr>
            <w:r w:rsidRPr="00941921">
              <w:rPr>
                <w:rFonts w:ascii="Times New Roman" w:hAnsi="Times New Roman"/>
              </w:rPr>
              <w:t>Отзыв платежного поручения по инициативе клиента до исполнения указания Банком (аннулирование платежа)</w:t>
            </w:r>
          </w:p>
        </w:tc>
        <w:tc>
          <w:tcPr>
            <w:tcW w:w="2693" w:type="dxa"/>
            <w:shd w:val="clear" w:color="auto" w:fill="auto"/>
          </w:tcPr>
          <w:p w:rsidR="0002327B" w:rsidRPr="00941921" w:rsidRDefault="00B41AC4" w:rsidP="0002327B">
            <w:pPr>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jc w:val="right"/>
              <w:rPr>
                <w:rFonts w:ascii="Times New Roman" w:hAnsi="Times New Roman"/>
              </w:rPr>
            </w:pPr>
          </w:p>
        </w:tc>
      </w:tr>
      <w:tr w:rsidR="006A1890" w:rsidRPr="00941921" w:rsidTr="0002327B">
        <w:trPr>
          <w:cantSplit/>
          <w:trHeight w:val="301"/>
        </w:trPr>
        <w:tc>
          <w:tcPr>
            <w:tcW w:w="601" w:type="dxa"/>
            <w:tcBorders>
              <w:top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3.</w:t>
            </w:r>
          </w:p>
        </w:tc>
        <w:tc>
          <w:tcPr>
            <w:tcW w:w="9430" w:type="dxa"/>
            <w:gridSpan w:val="3"/>
            <w:tcBorders>
              <w:top w:val="single" w:sz="12" w:space="0" w:color="FFFFFF" w:themeColor="background1"/>
            </w:tcBorders>
            <w:shd w:val="clear" w:color="auto" w:fill="F4B083" w:themeFill="accent2" w:themeFillTint="99"/>
          </w:tcPr>
          <w:p w:rsidR="006A1890" w:rsidRPr="00941921" w:rsidRDefault="006A1890" w:rsidP="00CD1E0B">
            <w:pPr>
              <w:spacing w:before="60" w:after="60"/>
              <w:jc w:val="both"/>
              <w:rPr>
                <w:rFonts w:ascii="Times New Roman" w:hAnsi="Times New Roman"/>
                <w:b/>
              </w:rPr>
            </w:pPr>
            <w:r w:rsidRPr="00941921">
              <w:rPr>
                <w:rFonts w:ascii="Times New Roman" w:hAnsi="Times New Roman"/>
                <w:b/>
              </w:rPr>
              <w:t xml:space="preserve">Кассовые операции </w:t>
            </w:r>
          </w:p>
        </w:tc>
      </w:tr>
      <w:tr w:rsidR="0002327B" w:rsidRPr="00941921" w:rsidTr="0002327B">
        <w:trPr>
          <w:cantSplit/>
          <w:trHeight w:val="759"/>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3.1.</w:t>
            </w:r>
          </w:p>
        </w:tc>
        <w:tc>
          <w:tcPr>
            <w:tcW w:w="4894" w:type="dxa"/>
            <w:shd w:val="clear" w:color="auto" w:fill="D9D9D9" w:themeFill="background1" w:themeFillShade="D9"/>
          </w:tcPr>
          <w:p w:rsidR="0002327B" w:rsidRPr="00941921" w:rsidRDefault="0002327B" w:rsidP="0002327B">
            <w:pPr>
              <w:spacing w:before="60" w:after="60"/>
              <w:rPr>
                <w:rFonts w:ascii="Times New Roman" w:hAnsi="Times New Roman"/>
              </w:rPr>
            </w:pPr>
            <w:r w:rsidRPr="00941921">
              <w:rPr>
                <w:rFonts w:ascii="Times New Roman" w:hAnsi="Times New Roman"/>
              </w:rPr>
              <w:t xml:space="preserve">Выдача наличных денег </w:t>
            </w:r>
          </w:p>
        </w:tc>
        <w:tc>
          <w:tcPr>
            <w:tcW w:w="2693" w:type="dxa"/>
            <w:shd w:val="clear" w:color="auto" w:fill="D9D9D9" w:themeFill="background1" w:themeFillShade="D9"/>
          </w:tcPr>
          <w:p w:rsidR="0002327B" w:rsidRPr="00941921" w:rsidRDefault="0002327B" w:rsidP="0002327B">
            <w:pPr>
              <w:spacing w:before="60" w:after="60"/>
              <w:jc w:val="right"/>
              <w:rPr>
                <w:rFonts w:ascii="Times New Roman" w:hAnsi="Times New Roman"/>
              </w:rPr>
            </w:pPr>
            <w:r w:rsidRPr="00941921">
              <w:rPr>
                <w:rFonts w:ascii="Times New Roman" w:hAnsi="Times New Roman"/>
              </w:rPr>
              <w:t>0,5%</w:t>
            </w:r>
          </w:p>
          <w:p w:rsidR="0002327B" w:rsidRPr="00941921" w:rsidRDefault="0002327B" w:rsidP="0002327B">
            <w:pPr>
              <w:spacing w:before="60" w:after="60"/>
              <w:jc w:val="right"/>
              <w:rPr>
                <w:rFonts w:ascii="Times New Roman" w:hAnsi="Times New Roman"/>
              </w:rPr>
            </w:pPr>
            <w:r w:rsidRPr="00941921">
              <w:rPr>
                <w:rFonts w:ascii="Times New Roman" w:hAnsi="Times New Roman"/>
              </w:rPr>
              <w:t xml:space="preserve"> от суммы выданной наличности</w:t>
            </w:r>
            <w:r w:rsidR="00C35EF7">
              <w:rPr>
                <w:rFonts w:ascii="Times New Roman" w:hAnsi="Times New Roman"/>
              </w:rPr>
              <w:t xml:space="preserve"> от владельца счета</w:t>
            </w:r>
          </w:p>
        </w:tc>
        <w:tc>
          <w:tcPr>
            <w:tcW w:w="1843" w:type="dxa"/>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Height w:val="445"/>
        </w:trPr>
        <w:tc>
          <w:tcPr>
            <w:tcW w:w="601" w:type="dxa"/>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3.2.</w:t>
            </w:r>
          </w:p>
        </w:tc>
        <w:tc>
          <w:tcPr>
            <w:tcW w:w="4894" w:type="dxa"/>
            <w:shd w:val="clear" w:color="auto" w:fill="auto"/>
          </w:tcPr>
          <w:p w:rsidR="0002327B" w:rsidRPr="00941921" w:rsidRDefault="0002327B" w:rsidP="0002327B">
            <w:pPr>
              <w:spacing w:before="60" w:after="60"/>
              <w:rPr>
                <w:rFonts w:ascii="Times New Roman" w:hAnsi="Times New Roman"/>
              </w:rPr>
            </w:pPr>
            <w:r w:rsidRPr="00941921">
              <w:rPr>
                <w:rFonts w:ascii="Times New Roman" w:hAnsi="Times New Roman"/>
              </w:rPr>
              <w:t xml:space="preserve">Прием наличных денег </w:t>
            </w:r>
          </w:p>
        </w:tc>
        <w:tc>
          <w:tcPr>
            <w:tcW w:w="2693" w:type="dxa"/>
            <w:shd w:val="clear" w:color="auto" w:fill="auto"/>
          </w:tcPr>
          <w:p w:rsidR="0002327B" w:rsidRPr="00941921" w:rsidRDefault="00B41AC4" w:rsidP="0002327B">
            <w:pPr>
              <w:spacing w:before="60" w:after="60"/>
              <w:jc w:val="right"/>
              <w:rPr>
                <w:rFonts w:ascii="Times New Roman" w:hAnsi="Times New Roman"/>
              </w:rPr>
            </w:pPr>
            <w:r>
              <w:rPr>
                <w:rFonts w:ascii="Times New Roman" w:hAnsi="Times New Roman"/>
              </w:rPr>
              <w:t>0</w:t>
            </w:r>
          </w:p>
        </w:tc>
        <w:tc>
          <w:tcPr>
            <w:tcW w:w="1843" w:type="dxa"/>
            <w:shd w:val="clear" w:color="auto" w:fill="auto"/>
          </w:tcPr>
          <w:p w:rsidR="0002327B" w:rsidRPr="00941921" w:rsidRDefault="0002327B" w:rsidP="0002327B">
            <w:pPr>
              <w:spacing w:before="60" w:after="60"/>
              <w:jc w:val="right"/>
              <w:rPr>
                <w:rFonts w:ascii="Times New Roman" w:hAnsi="Times New Roman"/>
              </w:rPr>
            </w:pPr>
          </w:p>
        </w:tc>
      </w:tr>
      <w:tr w:rsidR="006A1890" w:rsidRPr="00941921" w:rsidTr="0002327B">
        <w:trPr>
          <w:cantSplit/>
        </w:trPr>
        <w:tc>
          <w:tcPr>
            <w:tcW w:w="601" w:type="dxa"/>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rPr>
                <w:rFonts w:ascii="Times New Roman" w:hAnsi="Times New Roman"/>
                <w:b/>
              </w:rPr>
            </w:pPr>
            <w:r w:rsidRPr="00941921">
              <w:rPr>
                <w:rFonts w:ascii="Times New Roman" w:hAnsi="Times New Roman"/>
                <w:b/>
              </w:rPr>
              <w:t>4.</w:t>
            </w:r>
          </w:p>
        </w:tc>
        <w:tc>
          <w:tcPr>
            <w:tcW w:w="9430" w:type="dxa"/>
            <w:gridSpan w:val="3"/>
            <w:tcBorders>
              <w:top w:val="single" w:sz="12" w:space="0" w:color="FFFFFF" w:themeColor="background1"/>
              <w:bottom w:val="single" w:sz="12" w:space="0" w:color="FFFFFF" w:themeColor="background1"/>
            </w:tcBorders>
            <w:shd w:val="clear" w:color="auto" w:fill="F4B083" w:themeFill="accent2" w:themeFillTint="99"/>
          </w:tcPr>
          <w:p w:rsidR="006A1890" w:rsidRPr="00941921" w:rsidRDefault="006A1890" w:rsidP="00CD1E0B">
            <w:pPr>
              <w:spacing w:before="60" w:after="60"/>
              <w:jc w:val="both"/>
              <w:rPr>
                <w:rFonts w:ascii="Times New Roman" w:hAnsi="Times New Roman"/>
              </w:rPr>
            </w:pPr>
            <w:r w:rsidRPr="00941921">
              <w:rPr>
                <w:rFonts w:ascii="Times New Roman" w:hAnsi="Times New Roman"/>
                <w:b/>
              </w:rPr>
              <w:t>Справки / дубликаты</w:t>
            </w: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6A1890" w:rsidRPr="00941921" w:rsidRDefault="006A1890" w:rsidP="00CD1E0B">
            <w:pPr>
              <w:spacing w:before="60" w:after="60"/>
              <w:rPr>
                <w:rFonts w:ascii="Times New Roman" w:hAnsi="Times New Roman"/>
              </w:rPr>
            </w:pPr>
            <w:r w:rsidRPr="00941921">
              <w:rPr>
                <w:rFonts w:ascii="Times New Roman" w:hAnsi="Times New Roman"/>
              </w:rPr>
              <w:t>4.1.</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6A1890" w:rsidRPr="00941921" w:rsidRDefault="006A1890" w:rsidP="00CD1E0B">
            <w:pPr>
              <w:spacing w:before="60" w:after="60"/>
              <w:jc w:val="both"/>
              <w:rPr>
                <w:rFonts w:ascii="Times New Roman" w:hAnsi="Times New Roman"/>
              </w:rPr>
            </w:pPr>
            <w:r w:rsidRPr="00941921">
              <w:rPr>
                <w:rFonts w:ascii="Times New Roman" w:hAnsi="Times New Roman"/>
              </w:rPr>
              <w:t>Выдача дубликата выписки о состоянии текущего счета и/или приложений к выпи</w:t>
            </w:r>
            <w:r w:rsidR="000A53A1">
              <w:rPr>
                <w:rFonts w:ascii="Times New Roman" w:hAnsi="Times New Roman"/>
              </w:rPr>
              <w:t>ске о состоянии текущего счета*</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r w:rsidRPr="00941921">
              <w:rPr>
                <w:rFonts w:ascii="Times New Roman" w:hAnsi="Times New Roman"/>
              </w:rPr>
              <w:t>750</w:t>
            </w:r>
          </w:p>
          <w:p w:rsidR="006A1890" w:rsidRPr="00941921" w:rsidRDefault="0002327B" w:rsidP="0002327B">
            <w:pPr>
              <w:spacing w:before="60" w:after="60"/>
              <w:jc w:val="right"/>
              <w:rPr>
                <w:rFonts w:ascii="Times New Roman" w:hAnsi="Times New Roman"/>
              </w:rPr>
            </w:pPr>
            <w:r w:rsidRPr="00941921">
              <w:rPr>
                <w:rFonts w:ascii="Times New Roman" w:hAnsi="Times New Roman"/>
              </w:rPr>
              <w:t xml:space="preserve">за каждый лист </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6A1890" w:rsidRPr="00941921" w:rsidRDefault="006A1890" w:rsidP="00CD1E0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4.2.</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both"/>
              <w:rPr>
                <w:rFonts w:ascii="Times New Roman" w:hAnsi="Times New Roman"/>
              </w:rPr>
            </w:pPr>
            <w:r w:rsidRPr="00941921">
              <w:rPr>
                <w:rFonts w:ascii="Times New Roman" w:hAnsi="Times New Roman"/>
              </w:rPr>
              <w:t>Предоставление справки, связанной с обслуживанием</w:t>
            </w:r>
            <w:r w:rsidR="000A53A1">
              <w:rPr>
                <w:rFonts w:ascii="Times New Roman" w:hAnsi="Times New Roman"/>
              </w:rPr>
              <w:t xml:space="preserve"> счета в Банке*</w:t>
            </w:r>
          </w:p>
        </w:tc>
        <w:tc>
          <w:tcPr>
            <w:tcW w:w="269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r w:rsidRPr="00941921">
              <w:rPr>
                <w:rFonts w:ascii="Times New Roman" w:hAnsi="Times New Roman"/>
              </w:rPr>
              <w:t>1 500</w:t>
            </w:r>
          </w:p>
          <w:p w:rsidR="0002327B" w:rsidRPr="00941921" w:rsidRDefault="0002327B" w:rsidP="0002327B">
            <w:pPr>
              <w:spacing w:before="60" w:after="60"/>
              <w:jc w:val="right"/>
              <w:rPr>
                <w:rFonts w:ascii="Times New Roman" w:hAnsi="Times New Roman"/>
              </w:rPr>
            </w:pPr>
            <w:r w:rsidRPr="00941921">
              <w:rPr>
                <w:rFonts w:ascii="Times New Roman" w:hAnsi="Times New Roman"/>
              </w:rPr>
              <w:t>при совершении операции</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lastRenderedPageBreak/>
              <w:t>4.3.</w:t>
            </w:r>
          </w:p>
        </w:tc>
        <w:tc>
          <w:tcPr>
            <w:tcW w:w="4894"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both"/>
              <w:rPr>
                <w:rFonts w:ascii="Times New Roman" w:hAnsi="Times New Roman"/>
              </w:rPr>
            </w:pPr>
            <w:r w:rsidRPr="00941921">
              <w:rPr>
                <w:rFonts w:ascii="Times New Roman" w:hAnsi="Times New Roman"/>
              </w:rPr>
              <w:t>Выдача дубли</w:t>
            </w:r>
            <w:r w:rsidR="00C35EF7">
              <w:rPr>
                <w:rFonts w:ascii="Times New Roman" w:hAnsi="Times New Roman"/>
              </w:rPr>
              <w:t>катов договоров текущего счета*</w:t>
            </w:r>
          </w:p>
        </w:tc>
        <w:tc>
          <w:tcPr>
            <w:tcW w:w="269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r w:rsidRPr="00941921">
              <w:rPr>
                <w:rFonts w:ascii="Times New Roman" w:hAnsi="Times New Roman"/>
              </w:rPr>
              <w:t xml:space="preserve">1 500                         </w:t>
            </w:r>
          </w:p>
          <w:p w:rsidR="0002327B" w:rsidRPr="00941921" w:rsidRDefault="0002327B" w:rsidP="0002327B">
            <w:pPr>
              <w:spacing w:before="60" w:after="60"/>
              <w:jc w:val="right"/>
              <w:rPr>
                <w:rFonts w:ascii="Times New Roman" w:hAnsi="Times New Roman"/>
              </w:rPr>
            </w:pPr>
            <w:r w:rsidRPr="00941921">
              <w:rPr>
                <w:rFonts w:ascii="Times New Roman" w:hAnsi="Times New Roman"/>
              </w:rPr>
              <w:t>при совершении операции</w:t>
            </w:r>
          </w:p>
        </w:tc>
        <w:tc>
          <w:tcPr>
            <w:tcW w:w="1843" w:type="dxa"/>
            <w:tcBorders>
              <w:top w:val="single" w:sz="12" w:space="0" w:color="FFFFFF" w:themeColor="background1"/>
              <w:bottom w:val="single" w:sz="12" w:space="0" w:color="FFFFFF" w:themeColor="background1"/>
            </w:tcBorders>
            <w:shd w:val="clear" w:color="auto" w:fill="D9D9D9" w:themeFill="background1" w:themeFillShade="D9"/>
          </w:tcPr>
          <w:p w:rsidR="0002327B" w:rsidRPr="00941921" w:rsidRDefault="0002327B" w:rsidP="0002327B">
            <w:pPr>
              <w:spacing w:before="60" w:after="60"/>
              <w:jc w:val="right"/>
              <w:rPr>
                <w:rFonts w:ascii="Times New Roman" w:hAnsi="Times New Roman"/>
              </w:rPr>
            </w:pPr>
          </w:p>
        </w:tc>
      </w:tr>
      <w:tr w:rsidR="0002327B" w:rsidRPr="00941921" w:rsidTr="0002327B">
        <w:trPr>
          <w:cantSplit/>
        </w:trPr>
        <w:tc>
          <w:tcPr>
            <w:tcW w:w="601" w:type="dxa"/>
            <w:tcBorders>
              <w:top w:val="single" w:sz="12" w:space="0" w:color="FFFFFF" w:themeColor="background1"/>
              <w:bottom w:val="single" w:sz="12" w:space="0" w:color="FFFFFF" w:themeColor="background1"/>
            </w:tcBorders>
            <w:shd w:val="clear" w:color="auto" w:fill="9CC2E5" w:themeFill="accent1" w:themeFillTint="99"/>
          </w:tcPr>
          <w:p w:rsidR="0002327B" w:rsidRPr="00941921" w:rsidRDefault="0002327B" w:rsidP="0002327B">
            <w:pPr>
              <w:spacing w:before="60" w:after="60"/>
              <w:rPr>
                <w:rFonts w:ascii="Times New Roman" w:hAnsi="Times New Roman"/>
              </w:rPr>
            </w:pPr>
            <w:r w:rsidRPr="00941921">
              <w:rPr>
                <w:rFonts w:ascii="Times New Roman" w:hAnsi="Times New Roman"/>
              </w:rPr>
              <w:t>4.4.</w:t>
            </w:r>
          </w:p>
        </w:tc>
        <w:tc>
          <w:tcPr>
            <w:tcW w:w="4894"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both"/>
              <w:rPr>
                <w:rFonts w:ascii="Times New Roman" w:hAnsi="Times New Roman"/>
              </w:rPr>
            </w:pPr>
            <w:r w:rsidRPr="00941921">
              <w:rPr>
                <w:rFonts w:ascii="Times New Roman" w:hAnsi="Times New Roman"/>
              </w:rPr>
              <w:t>Переоформление документов в связи с изменением реквизитов клиента (внесение</w:t>
            </w:r>
            <w:r w:rsidR="000A53A1">
              <w:rPr>
                <w:rFonts w:ascii="Times New Roman" w:hAnsi="Times New Roman"/>
              </w:rPr>
              <w:t xml:space="preserve"> изменений в юридическое дело) *</w:t>
            </w:r>
          </w:p>
        </w:tc>
        <w:tc>
          <w:tcPr>
            <w:tcW w:w="269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spacing w:before="60" w:after="60"/>
              <w:jc w:val="right"/>
              <w:rPr>
                <w:rFonts w:ascii="Times New Roman" w:hAnsi="Times New Roman"/>
              </w:rPr>
            </w:pPr>
            <w:r w:rsidRPr="00941921">
              <w:rPr>
                <w:rFonts w:ascii="Times New Roman" w:hAnsi="Times New Roman"/>
              </w:rPr>
              <w:t>2 000</w:t>
            </w:r>
          </w:p>
          <w:p w:rsidR="0002327B" w:rsidRPr="00941921" w:rsidRDefault="0002327B" w:rsidP="0002327B">
            <w:pPr>
              <w:tabs>
                <w:tab w:val="left" w:pos="1417"/>
              </w:tabs>
              <w:spacing w:before="60" w:after="60"/>
              <w:jc w:val="right"/>
              <w:rPr>
                <w:rFonts w:ascii="Times New Roman" w:hAnsi="Times New Roman"/>
              </w:rPr>
            </w:pPr>
            <w:r w:rsidRPr="00941921">
              <w:rPr>
                <w:rFonts w:ascii="Times New Roman" w:hAnsi="Times New Roman"/>
              </w:rPr>
              <w:t xml:space="preserve">    при совершении операции</w:t>
            </w:r>
          </w:p>
        </w:tc>
        <w:tc>
          <w:tcPr>
            <w:tcW w:w="1843" w:type="dxa"/>
            <w:tcBorders>
              <w:top w:val="single" w:sz="12" w:space="0" w:color="FFFFFF" w:themeColor="background1"/>
              <w:bottom w:val="single" w:sz="12" w:space="0" w:color="FFFFFF" w:themeColor="background1"/>
            </w:tcBorders>
            <w:shd w:val="clear" w:color="auto" w:fill="auto"/>
          </w:tcPr>
          <w:p w:rsidR="0002327B" w:rsidRPr="00941921" w:rsidRDefault="0002327B" w:rsidP="0002327B">
            <w:pPr>
              <w:tabs>
                <w:tab w:val="left" w:pos="1417"/>
              </w:tabs>
              <w:spacing w:before="60" w:after="60"/>
              <w:jc w:val="right"/>
              <w:rPr>
                <w:rFonts w:ascii="Times New Roman" w:hAnsi="Times New Roman"/>
              </w:rPr>
            </w:pPr>
          </w:p>
        </w:tc>
      </w:tr>
    </w:tbl>
    <w:p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729" w:rsidRDefault="00235729" w:rsidP="00186C3F">
      <w:pPr>
        <w:spacing w:after="0" w:line="240" w:lineRule="auto"/>
      </w:pPr>
      <w:r>
        <w:separator/>
      </w:r>
    </w:p>
  </w:endnote>
  <w:endnote w:type="continuationSeparator" w:id="0">
    <w:p w:rsidR="00235729" w:rsidRDefault="00235729"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F148D4">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148D4">
              <w:rPr>
                <w:b/>
                <w:bCs/>
                <w:noProof/>
              </w:rPr>
              <w:t>2</w:t>
            </w:r>
            <w:r>
              <w:rPr>
                <w:b/>
                <w:bCs/>
                <w:sz w:val="24"/>
                <w:szCs w:val="24"/>
              </w:rPr>
              <w:fldChar w:fldCharType="end"/>
            </w:r>
          </w:p>
        </w:sdtContent>
      </w:sdt>
    </w:sdtContent>
  </w:sdt>
  <w:p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729" w:rsidRDefault="00235729" w:rsidP="00186C3F">
      <w:pPr>
        <w:spacing w:after="0" w:line="240" w:lineRule="auto"/>
      </w:pPr>
      <w:r>
        <w:separator/>
      </w:r>
    </w:p>
  </w:footnote>
  <w:footnote w:type="continuationSeparator" w:id="0">
    <w:p w:rsidR="00235729" w:rsidRDefault="00235729"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3468"/>
    <w:rsid w:val="00073A0C"/>
    <w:rsid w:val="000835C1"/>
    <w:rsid w:val="00091D66"/>
    <w:rsid w:val="000A53A1"/>
    <w:rsid w:val="000A710A"/>
    <w:rsid w:val="000B258C"/>
    <w:rsid w:val="000B6C80"/>
    <w:rsid w:val="000C2384"/>
    <w:rsid w:val="000C390F"/>
    <w:rsid w:val="000C3FB4"/>
    <w:rsid w:val="000C60A7"/>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7B79"/>
    <w:rsid w:val="00147CC3"/>
    <w:rsid w:val="00150DC3"/>
    <w:rsid w:val="00153015"/>
    <w:rsid w:val="00154357"/>
    <w:rsid w:val="00155E47"/>
    <w:rsid w:val="00161B91"/>
    <w:rsid w:val="00164A74"/>
    <w:rsid w:val="00166300"/>
    <w:rsid w:val="00166D37"/>
    <w:rsid w:val="00166F84"/>
    <w:rsid w:val="00186C3F"/>
    <w:rsid w:val="0018758C"/>
    <w:rsid w:val="00187DD2"/>
    <w:rsid w:val="0019653B"/>
    <w:rsid w:val="001A1BAD"/>
    <w:rsid w:val="001A3AF5"/>
    <w:rsid w:val="001B0C0F"/>
    <w:rsid w:val="001B331A"/>
    <w:rsid w:val="001C3281"/>
    <w:rsid w:val="001C60DE"/>
    <w:rsid w:val="001D7D37"/>
    <w:rsid w:val="001F33FC"/>
    <w:rsid w:val="001F4596"/>
    <w:rsid w:val="00201D85"/>
    <w:rsid w:val="002067C0"/>
    <w:rsid w:val="00207852"/>
    <w:rsid w:val="00211B46"/>
    <w:rsid w:val="002132AD"/>
    <w:rsid w:val="00235729"/>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4F1"/>
    <w:rsid w:val="002B324C"/>
    <w:rsid w:val="002C424B"/>
    <w:rsid w:val="002C4AF6"/>
    <w:rsid w:val="002C7950"/>
    <w:rsid w:val="002D3947"/>
    <w:rsid w:val="002D6B20"/>
    <w:rsid w:val="002D78B2"/>
    <w:rsid w:val="002E0096"/>
    <w:rsid w:val="002E78DB"/>
    <w:rsid w:val="00305D40"/>
    <w:rsid w:val="00312146"/>
    <w:rsid w:val="00314FB6"/>
    <w:rsid w:val="00344C8D"/>
    <w:rsid w:val="00350E07"/>
    <w:rsid w:val="00364808"/>
    <w:rsid w:val="00377042"/>
    <w:rsid w:val="00385CDA"/>
    <w:rsid w:val="003865BC"/>
    <w:rsid w:val="00387C90"/>
    <w:rsid w:val="003B6316"/>
    <w:rsid w:val="003C1253"/>
    <w:rsid w:val="003C2926"/>
    <w:rsid w:val="003C4A6E"/>
    <w:rsid w:val="003C7BA1"/>
    <w:rsid w:val="003D03ED"/>
    <w:rsid w:val="003D3061"/>
    <w:rsid w:val="003D3532"/>
    <w:rsid w:val="003E70E0"/>
    <w:rsid w:val="003F13F4"/>
    <w:rsid w:val="003F17E7"/>
    <w:rsid w:val="003F7A29"/>
    <w:rsid w:val="004009F6"/>
    <w:rsid w:val="00407D53"/>
    <w:rsid w:val="00412E63"/>
    <w:rsid w:val="00420756"/>
    <w:rsid w:val="0042515E"/>
    <w:rsid w:val="00430695"/>
    <w:rsid w:val="00431544"/>
    <w:rsid w:val="00452586"/>
    <w:rsid w:val="004579BE"/>
    <w:rsid w:val="00461D06"/>
    <w:rsid w:val="00467EB5"/>
    <w:rsid w:val="004752C4"/>
    <w:rsid w:val="00476DF7"/>
    <w:rsid w:val="00481F2C"/>
    <w:rsid w:val="004827AC"/>
    <w:rsid w:val="004854FE"/>
    <w:rsid w:val="0049315E"/>
    <w:rsid w:val="00494808"/>
    <w:rsid w:val="004A6C29"/>
    <w:rsid w:val="004A71A5"/>
    <w:rsid w:val="004A7F09"/>
    <w:rsid w:val="004B0F69"/>
    <w:rsid w:val="004B71F5"/>
    <w:rsid w:val="004B7439"/>
    <w:rsid w:val="004C0274"/>
    <w:rsid w:val="004D5CC2"/>
    <w:rsid w:val="004E3C7F"/>
    <w:rsid w:val="004E702D"/>
    <w:rsid w:val="004F2355"/>
    <w:rsid w:val="004F6FE7"/>
    <w:rsid w:val="00500828"/>
    <w:rsid w:val="0050209E"/>
    <w:rsid w:val="005030E2"/>
    <w:rsid w:val="00503AFC"/>
    <w:rsid w:val="00506292"/>
    <w:rsid w:val="00524A47"/>
    <w:rsid w:val="00526306"/>
    <w:rsid w:val="005477E9"/>
    <w:rsid w:val="00551D6A"/>
    <w:rsid w:val="0055352A"/>
    <w:rsid w:val="00562893"/>
    <w:rsid w:val="005A0229"/>
    <w:rsid w:val="005A1FF0"/>
    <w:rsid w:val="005A5F05"/>
    <w:rsid w:val="005B1C6C"/>
    <w:rsid w:val="005B37B0"/>
    <w:rsid w:val="005B491D"/>
    <w:rsid w:val="005B569D"/>
    <w:rsid w:val="005B7CBA"/>
    <w:rsid w:val="005C055E"/>
    <w:rsid w:val="005C234C"/>
    <w:rsid w:val="005C300E"/>
    <w:rsid w:val="005C4F17"/>
    <w:rsid w:val="005C5175"/>
    <w:rsid w:val="005C7827"/>
    <w:rsid w:val="005D0F4A"/>
    <w:rsid w:val="005D28E3"/>
    <w:rsid w:val="005D46B3"/>
    <w:rsid w:val="005E1AE2"/>
    <w:rsid w:val="005E4C14"/>
    <w:rsid w:val="00610418"/>
    <w:rsid w:val="0061201C"/>
    <w:rsid w:val="00620166"/>
    <w:rsid w:val="00620E12"/>
    <w:rsid w:val="00626417"/>
    <w:rsid w:val="006322E0"/>
    <w:rsid w:val="006331D0"/>
    <w:rsid w:val="0064084A"/>
    <w:rsid w:val="00642C1C"/>
    <w:rsid w:val="00644BE5"/>
    <w:rsid w:val="006505E0"/>
    <w:rsid w:val="00657EAE"/>
    <w:rsid w:val="00671CD0"/>
    <w:rsid w:val="00672771"/>
    <w:rsid w:val="0067396E"/>
    <w:rsid w:val="00676B9D"/>
    <w:rsid w:val="00687DBA"/>
    <w:rsid w:val="00692D7B"/>
    <w:rsid w:val="006A1890"/>
    <w:rsid w:val="006A1967"/>
    <w:rsid w:val="006A2273"/>
    <w:rsid w:val="006A63D5"/>
    <w:rsid w:val="006B36CA"/>
    <w:rsid w:val="006B4712"/>
    <w:rsid w:val="006B61EA"/>
    <w:rsid w:val="006B79AB"/>
    <w:rsid w:val="006C0C6E"/>
    <w:rsid w:val="006D5A61"/>
    <w:rsid w:val="006D7F39"/>
    <w:rsid w:val="006E4D27"/>
    <w:rsid w:val="006E6CBD"/>
    <w:rsid w:val="006F08B6"/>
    <w:rsid w:val="006F4CA3"/>
    <w:rsid w:val="006F7A25"/>
    <w:rsid w:val="00705E98"/>
    <w:rsid w:val="00717CAD"/>
    <w:rsid w:val="00724EB7"/>
    <w:rsid w:val="00730440"/>
    <w:rsid w:val="00730E13"/>
    <w:rsid w:val="00736D35"/>
    <w:rsid w:val="007556FB"/>
    <w:rsid w:val="00755D18"/>
    <w:rsid w:val="0076018C"/>
    <w:rsid w:val="00761A38"/>
    <w:rsid w:val="00762EFA"/>
    <w:rsid w:val="00763431"/>
    <w:rsid w:val="007654C7"/>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90F88"/>
    <w:rsid w:val="00891230"/>
    <w:rsid w:val="00891653"/>
    <w:rsid w:val="00895307"/>
    <w:rsid w:val="008A09E1"/>
    <w:rsid w:val="008A1D27"/>
    <w:rsid w:val="008A28FA"/>
    <w:rsid w:val="008A461A"/>
    <w:rsid w:val="008A5DDD"/>
    <w:rsid w:val="008F1C1E"/>
    <w:rsid w:val="008F45B2"/>
    <w:rsid w:val="00911AA8"/>
    <w:rsid w:val="00912663"/>
    <w:rsid w:val="0091692E"/>
    <w:rsid w:val="00921666"/>
    <w:rsid w:val="00921E06"/>
    <w:rsid w:val="00924236"/>
    <w:rsid w:val="0092454C"/>
    <w:rsid w:val="0092738B"/>
    <w:rsid w:val="009325BE"/>
    <w:rsid w:val="00940AA6"/>
    <w:rsid w:val="00941921"/>
    <w:rsid w:val="009438CA"/>
    <w:rsid w:val="00950E53"/>
    <w:rsid w:val="00957F98"/>
    <w:rsid w:val="009639A2"/>
    <w:rsid w:val="00963ABC"/>
    <w:rsid w:val="00966705"/>
    <w:rsid w:val="00984D48"/>
    <w:rsid w:val="00984E2B"/>
    <w:rsid w:val="00986925"/>
    <w:rsid w:val="00992AC9"/>
    <w:rsid w:val="009B103D"/>
    <w:rsid w:val="009B1D8B"/>
    <w:rsid w:val="009B60AB"/>
    <w:rsid w:val="009D740F"/>
    <w:rsid w:val="009E1C7B"/>
    <w:rsid w:val="009E3C70"/>
    <w:rsid w:val="009E6B40"/>
    <w:rsid w:val="009F0FFB"/>
    <w:rsid w:val="00A13F3B"/>
    <w:rsid w:val="00A21920"/>
    <w:rsid w:val="00A25A53"/>
    <w:rsid w:val="00A31455"/>
    <w:rsid w:val="00A31EBC"/>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8504B"/>
    <w:rsid w:val="00A85A48"/>
    <w:rsid w:val="00AB042C"/>
    <w:rsid w:val="00AB6541"/>
    <w:rsid w:val="00AC71C7"/>
    <w:rsid w:val="00AD2298"/>
    <w:rsid w:val="00AE0EBB"/>
    <w:rsid w:val="00AE29A7"/>
    <w:rsid w:val="00AE33B1"/>
    <w:rsid w:val="00AE5D91"/>
    <w:rsid w:val="00AF110A"/>
    <w:rsid w:val="00AF1FD0"/>
    <w:rsid w:val="00AF7069"/>
    <w:rsid w:val="00B10D4F"/>
    <w:rsid w:val="00B14381"/>
    <w:rsid w:val="00B15668"/>
    <w:rsid w:val="00B27D0D"/>
    <w:rsid w:val="00B34F6B"/>
    <w:rsid w:val="00B41AC4"/>
    <w:rsid w:val="00B42939"/>
    <w:rsid w:val="00B455FA"/>
    <w:rsid w:val="00B64A62"/>
    <w:rsid w:val="00B72D92"/>
    <w:rsid w:val="00B75135"/>
    <w:rsid w:val="00B77653"/>
    <w:rsid w:val="00B8018C"/>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22FCD"/>
    <w:rsid w:val="00D233C6"/>
    <w:rsid w:val="00D36EB9"/>
    <w:rsid w:val="00D37F0A"/>
    <w:rsid w:val="00D43FF7"/>
    <w:rsid w:val="00D502F2"/>
    <w:rsid w:val="00D50C67"/>
    <w:rsid w:val="00D6586C"/>
    <w:rsid w:val="00D75A3B"/>
    <w:rsid w:val="00D810AF"/>
    <w:rsid w:val="00D83E0F"/>
    <w:rsid w:val="00D90A0D"/>
    <w:rsid w:val="00D96984"/>
    <w:rsid w:val="00D9788B"/>
    <w:rsid w:val="00DA1D7B"/>
    <w:rsid w:val="00DA4161"/>
    <w:rsid w:val="00DA6E52"/>
    <w:rsid w:val="00DB3940"/>
    <w:rsid w:val="00DB39D8"/>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A7EED"/>
    <w:rsid w:val="00EB7AA1"/>
    <w:rsid w:val="00EC0133"/>
    <w:rsid w:val="00EC4CB5"/>
    <w:rsid w:val="00ED0968"/>
    <w:rsid w:val="00ED0FF8"/>
    <w:rsid w:val="00ED604D"/>
    <w:rsid w:val="00EE2811"/>
    <w:rsid w:val="00EE4076"/>
    <w:rsid w:val="00EE7841"/>
    <w:rsid w:val="00EF15A7"/>
    <w:rsid w:val="00EF3666"/>
    <w:rsid w:val="00EF3791"/>
    <w:rsid w:val="00EF5335"/>
    <w:rsid w:val="00EF56A4"/>
    <w:rsid w:val="00F13D27"/>
    <w:rsid w:val="00F148D4"/>
    <w:rsid w:val="00F14FCD"/>
    <w:rsid w:val="00F22E9F"/>
    <w:rsid w:val="00F23277"/>
    <w:rsid w:val="00F23E34"/>
    <w:rsid w:val="00F343F1"/>
    <w:rsid w:val="00F55466"/>
    <w:rsid w:val="00F83294"/>
    <w:rsid w:val="00F84AC2"/>
    <w:rsid w:val="00F85AF7"/>
    <w:rsid w:val="00FA15BB"/>
    <w:rsid w:val="00FA47D6"/>
    <w:rsid w:val="00FA6085"/>
    <w:rsid w:val="00FA7B26"/>
    <w:rsid w:val="00FC186F"/>
    <w:rsid w:val="00FC2C34"/>
    <w:rsid w:val="00FD3AE9"/>
    <w:rsid w:val="00FD65F1"/>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CDB6-61FB-42DC-83AA-3B23A666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Абишева Гульмира Темирбулатовна</cp:lastModifiedBy>
  <cp:revision>2</cp:revision>
  <cp:lastPrinted>2017-12-04T05:22:00Z</cp:lastPrinted>
  <dcterms:created xsi:type="dcterms:W3CDTF">2025-07-29T11:19:00Z</dcterms:created>
  <dcterms:modified xsi:type="dcterms:W3CDTF">2025-07-29T11:19:00Z</dcterms:modified>
</cp:coreProperties>
</file>